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24" w:rsidRDefault="009A3C24" w:rsidP="009A3C24">
      <w:pPr>
        <w:rPr>
          <w:b/>
          <w:bCs/>
        </w:rPr>
      </w:pPr>
      <w:r>
        <w:rPr>
          <w:b/>
          <w:bCs/>
        </w:rPr>
        <w:t>Temporary Eligibility Technician</w:t>
      </w:r>
    </w:p>
    <w:p w:rsidR="009A3C24" w:rsidRDefault="009A3C24" w:rsidP="009A3C24">
      <w:pPr>
        <w:rPr>
          <w:b/>
          <w:bCs/>
        </w:rPr>
      </w:pPr>
      <w:r>
        <w:rPr>
          <w:b/>
          <w:bCs/>
        </w:rPr>
        <w:t>Location: Minneapolis</w:t>
      </w:r>
    </w:p>
    <w:p w:rsidR="009A3C24" w:rsidRDefault="009A3C24" w:rsidP="009A3C24">
      <w:pPr>
        <w:rPr>
          <w:b/>
          <w:bCs/>
        </w:rPr>
      </w:pPr>
      <w:r>
        <w:rPr>
          <w:b/>
          <w:bCs/>
        </w:rPr>
        <w:t>Hours 8:00-4:30pm</w:t>
      </w:r>
    </w:p>
    <w:p w:rsidR="009A3C24" w:rsidRDefault="009A3C24" w:rsidP="009A3C24">
      <w:pPr>
        <w:rPr>
          <w:b/>
          <w:bCs/>
        </w:rPr>
      </w:pPr>
      <w:r>
        <w:rPr>
          <w:b/>
          <w:bCs/>
        </w:rPr>
        <w:t>$18.00/hr.</w:t>
      </w:r>
    </w:p>
    <w:p w:rsidR="009A3C24" w:rsidRDefault="009A3C24" w:rsidP="009A3C24">
      <w:pPr>
        <w:rPr>
          <w:b/>
          <w:bCs/>
        </w:rPr>
      </w:pPr>
      <w:r>
        <w:rPr>
          <w:b/>
          <w:bCs/>
        </w:rPr>
        <w:t>Temporary approx. 4-6 week to cover leave</w:t>
      </w:r>
    </w:p>
    <w:p w:rsidR="009A3C24" w:rsidRDefault="009A3C24" w:rsidP="009A3C24">
      <w:pPr>
        <w:rPr>
          <w:b/>
          <w:bCs/>
        </w:rPr>
      </w:pPr>
    </w:p>
    <w:p w:rsidR="009A3C24" w:rsidRDefault="009A3C24" w:rsidP="009A3C24">
      <w:pPr>
        <w:rPr>
          <w:b/>
          <w:bCs/>
        </w:rPr>
      </w:pPr>
      <w:r>
        <w:rPr>
          <w:b/>
          <w:bCs/>
        </w:rPr>
        <w:t xml:space="preserve">TASKS to be performed:  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 xml:space="preserve">remove messages from voicemail system and return phone calls; answer phone; respond to email inquiries 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>meet with participants for annual recertification appointments, interim rent changes, voucher issuance appointments and return of RFTA appointments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 xml:space="preserve">process annual recertification, interim recertification’s and lease ups  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>case note files in Visual Homes (VH), as appropriate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 xml:space="preserve">scan documents into the Visual Homes (VH) record as required 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>make necessary corrections on errors found via clerical, quality control audits, and other audits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 xml:space="preserve">complete clerical audits on assigned files 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>provide coverage to other caseloads, as needed, when an ET is out for the day</w:t>
      </w:r>
    </w:p>
    <w:p w:rsidR="009A3C24" w:rsidRDefault="009A3C24" w:rsidP="009A3C24">
      <w:pPr>
        <w:pStyle w:val="ListParagraph"/>
        <w:numPr>
          <w:ilvl w:val="0"/>
          <w:numId w:val="1"/>
        </w:numPr>
      </w:pPr>
      <w:r>
        <w:t xml:space="preserve">other duties as assigned </w:t>
      </w:r>
    </w:p>
    <w:p w:rsidR="009A3C24" w:rsidRDefault="009A3C24" w:rsidP="009A3C24"/>
    <w:p w:rsidR="009A3C24" w:rsidRDefault="009A3C24" w:rsidP="009A3C24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b/>
          <w:bCs/>
        </w:rPr>
        <w:t xml:space="preserve">REQUIREMENTS </w:t>
      </w:r>
    </w:p>
    <w:p w:rsidR="009A3C24" w:rsidRDefault="009A3C24" w:rsidP="009A3C2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High school graduate or equivalency and experience as an Eligibility Technician or a high-school diploma/equivalency with a combination of education and work experience that is substantially equivalent to the skills of an Eligibility Technician, including customer service related experience.</w:t>
      </w:r>
    </w:p>
    <w:p w:rsidR="009A3C24" w:rsidRDefault="009A3C24" w:rsidP="009A3C2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Knowledge of Section 8 Housing Choice Voucher Programs is helpful but not required of temporary staff </w:t>
      </w:r>
    </w:p>
    <w:p w:rsidR="009A3C24" w:rsidRDefault="009A3C24" w:rsidP="009A3C2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Knowledge of computer applications (office 365 products such as word, excel, outlook, etc.) &amp; ability to quickly learn Visual Homes software</w:t>
      </w:r>
    </w:p>
    <w:p w:rsidR="009A3C24" w:rsidRDefault="009A3C24" w:rsidP="009A3C2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Ability to respond with sensitivity to people facing difficult situations</w:t>
      </w:r>
    </w:p>
    <w:p w:rsidR="009A3C24" w:rsidRDefault="009A3C24" w:rsidP="009A3C2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Ability to effectively communicate with persons of varied economic, social and ethnic backgrounds</w:t>
      </w:r>
    </w:p>
    <w:p w:rsidR="009A3C24" w:rsidRDefault="009A3C24" w:rsidP="009A3C2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Ability to perform mathematical computations and prepare caseload status reports </w:t>
      </w:r>
    </w:p>
    <w:p w:rsidR="009A3C24" w:rsidRDefault="009A3C24" w:rsidP="009A3C24">
      <w:pPr>
        <w:pStyle w:val="ListParagraph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Ability to manage multiple tasks including but not limited to assisting with walk-in visitors, responding to telephone inquiries, processing of the caseload and attending required meetings.  </w:t>
      </w:r>
    </w:p>
    <w:p w:rsidR="0084499C" w:rsidRDefault="0084499C">
      <w:bookmarkStart w:id="0" w:name="_GoBack"/>
      <w:bookmarkEnd w:id="0"/>
    </w:p>
    <w:sectPr w:rsidR="00844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66787"/>
    <w:multiLevelType w:val="hybridMultilevel"/>
    <w:tmpl w:val="42F05404"/>
    <w:lvl w:ilvl="0" w:tplc="CCD81E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trike w:val="0"/>
        <w:dstrike w:val="0"/>
        <w:sz w:val="22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40F99"/>
    <w:multiLevelType w:val="hybridMultilevel"/>
    <w:tmpl w:val="C4CEAF7E"/>
    <w:lvl w:ilvl="0" w:tplc="F3F0EFA8"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24"/>
    <w:rsid w:val="0084499C"/>
    <w:rsid w:val="009A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7BA37-CC67-4817-86C9-E49460CD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C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2016-06-15T18:31:00Z</dcterms:created>
  <dcterms:modified xsi:type="dcterms:W3CDTF">2016-06-15T18:31:00Z</dcterms:modified>
</cp:coreProperties>
</file>